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C023" w14:textId="77777777" w:rsidR="00101441" w:rsidRDefault="000B0095">
      <w:pPr>
        <w:spacing w:after="0"/>
        <w:ind w:left="10" w:right="4" w:hanging="10"/>
        <w:jc w:val="center"/>
      </w:pPr>
      <w:r>
        <w:rPr>
          <w:rFonts w:ascii="Times New Roman" w:eastAsia="Times New Roman" w:hAnsi="Times New Roman" w:cs="Times New Roman"/>
          <w:b/>
          <w:sz w:val="24"/>
        </w:rPr>
        <w:t xml:space="preserve">IN THE UNITED STATES DISTRICT COURT </w:t>
      </w:r>
    </w:p>
    <w:p w14:paraId="5351CB71" w14:textId="77777777" w:rsidR="00101441" w:rsidRDefault="000B0095">
      <w:pPr>
        <w:spacing w:after="0"/>
        <w:ind w:left="10" w:right="5" w:hanging="10"/>
        <w:jc w:val="center"/>
      </w:pPr>
      <w:r>
        <w:rPr>
          <w:rFonts w:ascii="Times New Roman" w:eastAsia="Times New Roman" w:hAnsi="Times New Roman" w:cs="Times New Roman"/>
          <w:b/>
          <w:sz w:val="24"/>
        </w:rPr>
        <w:t xml:space="preserve">FOR THE EASTERN DISTRICT OF PENNSYLVANIA </w:t>
      </w:r>
    </w:p>
    <w:p w14:paraId="03F687E5" w14:textId="77777777" w:rsidR="00101441" w:rsidRDefault="000B0095">
      <w:pPr>
        <w:spacing w:after="0"/>
        <w:ind w:left="59"/>
        <w:jc w:val="center"/>
      </w:pPr>
      <w:r>
        <w:rPr>
          <w:rFonts w:ascii="Times New Roman" w:eastAsia="Times New Roman" w:hAnsi="Times New Roman" w:cs="Times New Roman"/>
          <w:b/>
          <w:sz w:val="24"/>
        </w:rPr>
        <w:t xml:space="preserve"> </w:t>
      </w:r>
    </w:p>
    <w:p w14:paraId="23C80781" w14:textId="77777777" w:rsidR="00101441" w:rsidRDefault="000B0095">
      <w:pPr>
        <w:spacing w:after="0" w:line="238" w:lineRule="auto"/>
        <w:jc w:val="center"/>
      </w:pPr>
      <w:r>
        <w:rPr>
          <w:rFonts w:ascii="Times New Roman" w:eastAsia="Times New Roman" w:hAnsi="Times New Roman" w:cs="Times New Roman"/>
          <w:b/>
          <w:sz w:val="24"/>
          <w:u w:val="single" w:color="000000"/>
        </w:rPr>
        <w:t>STANDING ORDER REGARDING USE OF GENERATIVE ARTIFICIAL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INTELLIGENCE (“AI”) IN CASES ASSIGNED TO JUDGE PRATTER</w:t>
      </w:r>
      <w:r>
        <w:rPr>
          <w:rFonts w:ascii="Times New Roman" w:eastAsia="Times New Roman" w:hAnsi="Times New Roman" w:cs="Times New Roman"/>
          <w:b/>
          <w:sz w:val="24"/>
        </w:rPr>
        <w:t xml:space="preserve"> </w:t>
      </w:r>
    </w:p>
    <w:p w14:paraId="4BD492E4" w14:textId="77777777" w:rsidR="00101441" w:rsidRDefault="000B0095">
      <w:pPr>
        <w:spacing w:after="0"/>
        <w:ind w:left="59"/>
        <w:jc w:val="center"/>
      </w:pPr>
      <w:r>
        <w:rPr>
          <w:rFonts w:ascii="Times New Roman" w:eastAsia="Times New Roman" w:hAnsi="Times New Roman" w:cs="Times New Roman"/>
          <w:b/>
          <w:sz w:val="24"/>
        </w:rPr>
        <w:t xml:space="preserve"> </w:t>
      </w:r>
    </w:p>
    <w:p w14:paraId="3514030E" w14:textId="77777777" w:rsidR="00101441" w:rsidRDefault="000B0095">
      <w:pPr>
        <w:spacing w:after="0" w:line="476" w:lineRule="auto"/>
        <w:ind w:firstLine="720"/>
        <w:jc w:val="both"/>
      </w:pPr>
      <w:r>
        <w:rPr>
          <w:rFonts w:ascii="Times New Roman" w:eastAsia="Times New Roman" w:hAnsi="Times New Roman" w:cs="Times New Roman"/>
          <w:sz w:val="24"/>
        </w:rPr>
        <w:t xml:space="preserve">Judge Pratter requires that counsel (or a party representing himself or herself) disclose whether he or she has used generative Artificial Intelligence (“AI”) in the preparation of any complaint, answer, motion, brief, or other paper filed with the Court, including in correspondence with the Court. He or she </w:t>
      </w:r>
      <w:r>
        <w:rPr>
          <w:rFonts w:ascii="Times New Roman" w:eastAsia="Times New Roman" w:hAnsi="Times New Roman" w:cs="Times New Roman"/>
          <w:b/>
          <w:sz w:val="24"/>
          <w:u w:val="single" w:color="000000"/>
        </w:rPr>
        <w:t>must</w:t>
      </w:r>
      <w:r>
        <w:rPr>
          <w:rFonts w:ascii="Times New Roman" w:eastAsia="Times New Roman" w:hAnsi="Times New Roman" w:cs="Times New Roman"/>
          <w:sz w:val="24"/>
        </w:rPr>
        <w:t xml:space="preserve">, in a clear and plain factual statement, disclose that generative AI has been used in any way in the preparation of the filing or correspondence </w:t>
      </w:r>
      <w:r>
        <w:rPr>
          <w:rFonts w:ascii="Times New Roman" w:eastAsia="Times New Roman" w:hAnsi="Times New Roman" w:cs="Times New Roman"/>
          <w:b/>
          <w:i/>
          <w:sz w:val="24"/>
        </w:rPr>
        <w:t>and</w:t>
      </w:r>
      <w:r>
        <w:rPr>
          <w:rFonts w:ascii="Times New Roman" w:eastAsia="Times New Roman" w:hAnsi="Times New Roman" w:cs="Times New Roman"/>
          <w:sz w:val="24"/>
        </w:rPr>
        <w:t xml:space="preserve"> certify that each and every citation to the law or the record in the filing has been verified as authentic and accurate. </w:t>
      </w:r>
    </w:p>
    <w:p w14:paraId="5BC5FBD6" w14:textId="77777777" w:rsidR="00101441" w:rsidRDefault="000B0095">
      <w:pPr>
        <w:spacing w:after="285"/>
        <w:ind w:left="720"/>
      </w:pPr>
      <w:r>
        <w:rPr>
          <w:rFonts w:ascii="Times New Roman" w:eastAsia="Times New Roman" w:hAnsi="Times New Roman" w:cs="Times New Roman"/>
          <w:sz w:val="24"/>
        </w:rPr>
        <w:t xml:space="preserve"> </w:t>
      </w:r>
    </w:p>
    <w:p w14:paraId="555B3315" w14:textId="77777777" w:rsidR="00101441" w:rsidRDefault="000B0095">
      <w:pPr>
        <w:tabs>
          <w:tab w:val="center" w:pos="2880"/>
          <w:tab w:val="center" w:pos="3600"/>
          <w:tab w:val="center" w:pos="4320"/>
          <w:tab w:val="center" w:pos="5994"/>
        </w:tabs>
        <w:spacing w:after="198"/>
        <w:ind w:left="-15"/>
      </w:pPr>
      <w:r>
        <w:rPr>
          <w:rFonts w:ascii="Times New Roman" w:eastAsia="Times New Roman" w:hAnsi="Times New Roman" w:cs="Times New Roman"/>
          <w:b/>
          <w:sz w:val="24"/>
        </w:rPr>
        <w:t xml:space="preserve">Dated: October 25, 2023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BY THE COURT: </w:t>
      </w:r>
    </w:p>
    <w:p w14:paraId="26C38D83" w14:textId="77777777" w:rsidR="00101441" w:rsidRDefault="000B0095">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3718AF1C" w14:textId="77777777" w:rsidR="00101441" w:rsidRDefault="000B0095">
      <w:pPr>
        <w:spacing w:after="9"/>
      </w:pPr>
      <w:r>
        <w:rPr>
          <w:rFonts w:ascii="Times New Roman" w:eastAsia="Times New Roman" w:hAnsi="Times New Roman" w:cs="Times New Roman"/>
          <w:b/>
          <w:sz w:val="24"/>
        </w:rPr>
        <w:t xml:space="preserve"> </w:t>
      </w:r>
    </w:p>
    <w:p w14:paraId="49029AD1" w14:textId="77777777" w:rsidR="00101441" w:rsidRDefault="000B0095">
      <w:pPr>
        <w:tabs>
          <w:tab w:val="center" w:pos="720"/>
          <w:tab w:val="center" w:pos="1440"/>
          <w:tab w:val="center" w:pos="2160"/>
          <w:tab w:val="center" w:pos="2880"/>
          <w:tab w:val="center" w:pos="3600"/>
          <w:tab w:val="center" w:pos="4320"/>
          <w:tab w:val="center" w:pos="6082"/>
        </w:tabs>
        <w:spacing w:after="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s/ Gene E.K. Pratter</w:t>
      </w:r>
      <w:r>
        <w:rPr>
          <w:rFonts w:ascii="Times New Roman" w:eastAsia="Times New Roman" w:hAnsi="Times New Roman" w:cs="Times New Roman"/>
          <w:i/>
          <w:sz w:val="24"/>
        </w:rPr>
        <w:t xml:space="preserve"> </w:t>
      </w:r>
    </w:p>
    <w:p w14:paraId="03FA0F02" w14:textId="77777777" w:rsidR="00101441" w:rsidRDefault="000B0095">
      <w:pPr>
        <w:tabs>
          <w:tab w:val="center" w:pos="720"/>
          <w:tab w:val="center" w:pos="1440"/>
          <w:tab w:val="center" w:pos="2160"/>
          <w:tab w:val="center" w:pos="2880"/>
          <w:tab w:val="center" w:pos="3600"/>
          <w:tab w:val="center" w:pos="4320"/>
          <w:tab w:val="center" w:pos="6249"/>
          <w:tab w:val="center" w:pos="7920"/>
          <w:tab w:val="center" w:pos="8640"/>
        </w:tabs>
        <w:spacing w:after="4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GENE E.K. PRATTER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2B1E735B" w14:textId="77777777" w:rsidR="00101441" w:rsidRDefault="000B0095">
      <w:pPr>
        <w:tabs>
          <w:tab w:val="center" w:pos="720"/>
          <w:tab w:val="center" w:pos="1440"/>
          <w:tab w:val="center" w:pos="2160"/>
          <w:tab w:val="center" w:pos="2880"/>
          <w:tab w:val="center" w:pos="3600"/>
          <w:tab w:val="center" w:pos="4320"/>
          <w:tab w:val="center" w:pos="6688"/>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U</w:t>
      </w:r>
      <w:r>
        <w:rPr>
          <w:rFonts w:ascii="Times New Roman" w:eastAsia="Times New Roman" w:hAnsi="Times New Roman" w:cs="Times New Roman"/>
          <w:b/>
          <w:sz w:val="19"/>
        </w:rPr>
        <w:t xml:space="preserve">NITED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TATES </w:t>
      </w:r>
      <w:r>
        <w:rPr>
          <w:rFonts w:ascii="Times New Roman" w:eastAsia="Times New Roman" w:hAnsi="Times New Roman" w:cs="Times New Roman"/>
          <w:b/>
          <w:sz w:val="24"/>
        </w:rPr>
        <w:t>D</w:t>
      </w:r>
      <w:r>
        <w:rPr>
          <w:rFonts w:ascii="Times New Roman" w:eastAsia="Times New Roman" w:hAnsi="Times New Roman" w:cs="Times New Roman"/>
          <w:b/>
          <w:sz w:val="19"/>
        </w:rPr>
        <w:t xml:space="preserve">ISTRICT </w:t>
      </w:r>
      <w:r>
        <w:rPr>
          <w:rFonts w:ascii="Times New Roman" w:eastAsia="Times New Roman" w:hAnsi="Times New Roman" w:cs="Times New Roman"/>
          <w:b/>
          <w:sz w:val="24"/>
        </w:rPr>
        <w:t>J</w:t>
      </w:r>
      <w:r>
        <w:rPr>
          <w:rFonts w:ascii="Times New Roman" w:eastAsia="Times New Roman" w:hAnsi="Times New Roman" w:cs="Times New Roman"/>
          <w:b/>
          <w:sz w:val="19"/>
        </w:rPr>
        <w:t>UDGE</w:t>
      </w:r>
      <w:r>
        <w:rPr>
          <w:rFonts w:ascii="Times New Roman" w:eastAsia="Times New Roman" w:hAnsi="Times New Roman" w:cs="Times New Roman"/>
          <w:b/>
          <w:sz w:val="24"/>
        </w:rPr>
        <w:t xml:space="preserve"> </w:t>
      </w:r>
    </w:p>
    <w:p w14:paraId="4A3C234E" w14:textId="77777777" w:rsidR="00101441" w:rsidRDefault="000B0095">
      <w:pPr>
        <w:spacing w:after="0"/>
      </w:pPr>
      <w:r>
        <w:rPr>
          <w:rFonts w:ascii="Times New Roman" w:eastAsia="Times New Roman" w:hAnsi="Times New Roman" w:cs="Times New Roman"/>
          <w:sz w:val="24"/>
        </w:rPr>
        <w:t xml:space="preserve"> </w:t>
      </w:r>
    </w:p>
    <w:sectPr w:rsidR="00101441">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41"/>
    <w:rsid w:val="000B0095"/>
    <w:rsid w:val="00101441"/>
    <w:rsid w:val="007B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BF6E5"/>
  <w15:docId w15:val="{DF645583-06D7-6340-A68E-08E1E000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Ariane San Miguel Quispe</cp:lastModifiedBy>
  <cp:revision>2</cp:revision>
  <dcterms:created xsi:type="dcterms:W3CDTF">2024-02-06T23:23:00Z</dcterms:created>
  <dcterms:modified xsi:type="dcterms:W3CDTF">2024-02-06T23:23:00Z</dcterms:modified>
</cp:coreProperties>
</file>